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150" w14:textId="3ADF9291" w:rsidR="00554DC1" w:rsidRDefault="00BA28AD" w:rsidP="00636616">
      <w:pPr>
        <w:pStyle w:val="Heading2"/>
        <w:spacing w:before="40" w:after="0"/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Young people’s v</w:t>
      </w:r>
      <w:r w:rsidR="00636616" w:rsidRPr="00636616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 xml:space="preserve">oice in </w:t>
      </w:r>
      <w:r w:rsidR="006C1753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w</w:t>
      </w:r>
      <w:r w:rsidR="00636616" w:rsidRPr="00636616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 xml:space="preserve">hole </w:t>
      </w:r>
      <w:r w:rsidR="006C1753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s</w:t>
      </w:r>
      <w:r w:rsidR="00636616" w:rsidRPr="00636616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chool</w:t>
      </w:r>
      <w:r w:rsidR="005C3EDB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 xml:space="preserve"> </w:t>
      </w:r>
      <w:r w:rsidR="006C1753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d</w:t>
      </w:r>
      <w:r w:rsidR="005C3EDB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 xml:space="preserve">ecision </w:t>
      </w:r>
      <w:r w:rsidR="006C1753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>m</w:t>
      </w:r>
      <w:r w:rsidR="005C3EDB">
        <w:rPr>
          <w:rFonts w:asciiTheme="majorHAnsi" w:eastAsiaTheme="majorEastAsia" w:hAnsiTheme="majorHAnsi" w:cstheme="majorBidi"/>
          <w:b w:val="0"/>
          <w:color w:val="2F5496" w:themeColor="accent1" w:themeShade="BF"/>
          <w:sz w:val="26"/>
          <w:szCs w:val="26"/>
        </w:rPr>
        <w:t xml:space="preserve">aking </w:t>
      </w:r>
    </w:p>
    <w:p w14:paraId="7327C729" w14:textId="3DDB2DE8" w:rsidR="005C3EDB" w:rsidRPr="005C3EDB" w:rsidRDefault="005C3EDB" w:rsidP="005C3EDB">
      <w:r>
        <w:t xml:space="preserve">This </w:t>
      </w:r>
      <w:r w:rsidR="003F0F1F">
        <w:t>a</w:t>
      </w:r>
      <w:r>
        <w:t xml:space="preserve">udit </w:t>
      </w:r>
      <w:r w:rsidR="003F0F1F">
        <w:t>t</w:t>
      </w:r>
      <w:r>
        <w:t xml:space="preserve">ool can be completed by </w:t>
      </w:r>
      <w:r w:rsidR="00BA28AD">
        <w:t xml:space="preserve">young people </w:t>
      </w:r>
      <w:r>
        <w:t>and/or teachers.  The findings will be used to plan improvements for voice in whole</w:t>
      </w:r>
      <w:r w:rsidR="003F0F1F">
        <w:t>-</w:t>
      </w:r>
      <w:r>
        <w:t>school decision making.</w:t>
      </w:r>
    </w:p>
    <w:tbl>
      <w:tblPr>
        <w:tblStyle w:val="a"/>
        <w:tblW w:w="10759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5"/>
        <w:gridCol w:w="285"/>
        <w:gridCol w:w="705"/>
        <w:gridCol w:w="705"/>
        <w:gridCol w:w="720"/>
        <w:gridCol w:w="855"/>
        <w:gridCol w:w="705"/>
        <w:gridCol w:w="105"/>
        <w:gridCol w:w="270"/>
        <w:gridCol w:w="105"/>
        <w:gridCol w:w="705"/>
        <w:gridCol w:w="855"/>
        <w:gridCol w:w="799"/>
      </w:tblGrid>
      <w:tr w:rsidR="00554DC1" w14:paraId="7BA9E2AE" w14:textId="77777777" w:rsidTr="00636616">
        <w:tc>
          <w:tcPr>
            <w:tcW w:w="3945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22F6269" w14:textId="77777777" w:rsidR="00554DC1" w:rsidRDefault="00554DC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DF2066" w14:textId="77777777" w:rsidR="00554DC1" w:rsidRDefault="00554DC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5" w:type="dxa"/>
            <w:gridSpan w:val="6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0EAC31F" w14:textId="77777777" w:rsidR="00554DC1" w:rsidRPr="00636616" w:rsidRDefault="00636616" w:rsidP="00636616">
            <w:pPr>
              <w:pStyle w:val="Heading3"/>
              <w:keepNext w:val="0"/>
              <w:keepLines w:val="0"/>
              <w:spacing w:before="0" w:after="0" w:line="276" w:lineRule="auto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  <w:lang w:val="en-IE" w:eastAsia="en-US"/>
              </w:rPr>
            </w:pPr>
            <w:r w:rsidRPr="00636616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  <w:lang w:val="en-IE" w:eastAsia="en-US"/>
              </w:rPr>
              <w:t>How often does this happen?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4C3C7A" w14:textId="77777777" w:rsidR="00554DC1" w:rsidRPr="00636616" w:rsidRDefault="00554DC1" w:rsidP="00636616">
            <w:pPr>
              <w:pStyle w:val="Heading3"/>
              <w:keepNext w:val="0"/>
              <w:keepLines w:val="0"/>
              <w:spacing w:before="0" w:after="0" w:line="276" w:lineRule="auto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  <w:lang w:val="en-IE" w:eastAsia="en-US"/>
              </w:rPr>
            </w:pPr>
          </w:p>
        </w:tc>
        <w:tc>
          <w:tcPr>
            <w:tcW w:w="2359" w:type="dxa"/>
            <w:gridSpan w:val="3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CB8E159" w14:textId="77777777" w:rsidR="00554DC1" w:rsidRPr="00636616" w:rsidRDefault="00636616" w:rsidP="00636616">
            <w:pPr>
              <w:pStyle w:val="Heading3"/>
              <w:keepNext w:val="0"/>
              <w:keepLines w:val="0"/>
              <w:spacing w:before="0" w:after="0" w:line="276" w:lineRule="auto"/>
              <w:ind w:left="-15" w:right="-199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  <w:lang w:val="en-IE" w:eastAsia="en-US"/>
              </w:rPr>
            </w:pPr>
            <w:r w:rsidRPr="00636616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  <w:lang w:val="en-IE" w:eastAsia="en-US"/>
              </w:rPr>
              <w:t>How important is this?</w:t>
            </w:r>
          </w:p>
        </w:tc>
      </w:tr>
      <w:tr w:rsidR="00554DC1" w14:paraId="4E7889EF" w14:textId="77777777" w:rsidTr="00636616">
        <w:tc>
          <w:tcPr>
            <w:tcW w:w="394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F6A14C3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Practice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3AB57E0" w14:textId="77777777" w:rsidR="00554DC1" w:rsidRDefault="00554DC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3F5720D0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Always</w:t>
            </w:r>
          </w:p>
        </w:tc>
        <w:tc>
          <w:tcPr>
            <w:tcW w:w="705" w:type="dxa"/>
            <w:tcBorders>
              <w:top w:val="single" w:sz="4" w:space="0" w:color="4472C4"/>
              <w:bottom w:val="single" w:sz="4" w:space="0" w:color="4472C4"/>
            </w:tcBorders>
          </w:tcPr>
          <w:p w14:paraId="0C92AFBF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Often</w:t>
            </w:r>
          </w:p>
        </w:tc>
        <w:tc>
          <w:tcPr>
            <w:tcW w:w="720" w:type="dxa"/>
            <w:tcBorders>
              <w:top w:val="single" w:sz="4" w:space="0" w:color="4472C4"/>
              <w:bottom w:val="single" w:sz="4" w:space="0" w:color="4472C4"/>
            </w:tcBorders>
          </w:tcPr>
          <w:p w14:paraId="726CE03D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</w:t>
            </w:r>
          </w:p>
          <w:p w14:paraId="55E38AA8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times</w:t>
            </w:r>
          </w:p>
        </w:tc>
        <w:tc>
          <w:tcPr>
            <w:tcW w:w="855" w:type="dxa"/>
            <w:tcBorders>
              <w:top w:val="single" w:sz="4" w:space="0" w:color="4472C4"/>
              <w:bottom w:val="single" w:sz="4" w:space="0" w:color="4472C4"/>
            </w:tcBorders>
          </w:tcPr>
          <w:p w14:paraId="154B2AAC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Seldom</w:t>
            </w:r>
          </w:p>
        </w:tc>
        <w:tc>
          <w:tcPr>
            <w:tcW w:w="70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FB0C194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Never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AFF3457" w14:textId="77777777" w:rsidR="00554DC1" w:rsidRDefault="00554DC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6B87C4E5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High</w:t>
            </w:r>
          </w:p>
        </w:tc>
        <w:tc>
          <w:tcPr>
            <w:tcW w:w="855" w:type="dxa"/>
            <w:tcBorders>
              <w:top w:val="single" w:sz="4" w:space="0" w:color="4472C4"/>
              <w:bottom w:val="single" w:sz="4" w:space="0" w:color="4472C4"/>
            </w:tcBorders>
          </w:tcPr>
          <w:p w14:paraId="5299767B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799" w:type="dxa"/>
            <w:tcBorders>
              <w:top w:val="single" w:sz="4" w:space="0" w:color="4472C4"/>
              <w:bottom w:val="single" w:sz="4" w:space="0" w:color="4472C4"/>
            </w:tcBorders>
          </w:tcPr>
          <w:p w14:paraId="64633F19" w14:textId="77777777" w:rsidR="00554DC1" w:rsidRDefault="006366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Low</w:t>
            </w:r>
          </w:p>
        </w:tc>
      </w:tr>
      <w:tr w:rsidR="00554DC1" w14:paraId="30C6F9FA" w14:textId="77777777" w:rsidTr="00636616">
        <w:trPr>
          <w:trHeight w:val="360"/>
        </w:trPr>
        <w:tc>
          <w:tcPr>
            <w:tcW w:w="394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B7B7B7"/>
            <w:vAlign w:val="center"/>
          </w:tcPr>
          <w:p w14:paraId="0150663A" w14:textId="77777777" w:rsidR="00554DC1" w:rsidRDefault="00554DC1">
            <w:pPr>
              <w:spacing w:line="276" w:lineRule="auto"/>
              <w:rPr>
                <w:b/>
                <w:sz w:val="18"/>
                <w:szCs w:val="18"/>
              </w:rPr>
            </w:pPr>
          </w:p>
          <w:p w14:paraId="046E6EBB" w14:textId="77777777" w:rsidR="00554DC1" w:rsidRDefault="00636616">
            <w:pPr>
              <w:spacing w:line="276" w:lineRule="auto"/>
              <w:rPr>
                <w:b/>
                <w:sz w:val="18"/>
                <w:szCs w:val="18"/>
              </w:rPr>
            </w:pPr>
            <w:r w:rsidRPr="003F0F1F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>P</w:t>
            </w: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 xml:space="preserve">ractice </w:t>
            </w:r>
          </w:p>
        </w:tc>
        <w:tc>
          <w:tcPr>
            <w:tcW w:w="2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B9A9D21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58ACBDF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08BBEC24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2C5ECCCD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BE39AA5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75B076AE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0DC5E55A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7BFC7626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F4D8273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7B9225F4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554DC1" w14:paraId="08ABAA2B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5C70BADE" w14:textId="3741067C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The school has an explicit policy around </w:t>
            </w:r>
            <w:r w:rsidR="003F0F1F">
              <w:rPr>
                <w:sz w:val="18"/>
                <w:szCs w:val="18"/>
              </w:rPr>
              <w:t>young people’s voice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6BBDC8B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6AC8F34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3A2B02C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1F16677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398CB5B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6623499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72CB6DE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0144831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3C662ED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3721043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3934B213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3CABF496" w14:textId="54A2A25B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 Practices of voice are discussed as a school priority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2BD2E47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5493E8D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4957AB9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435E778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1A1C4E5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4AF5057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34E06F9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2126C6C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67A3C97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1174643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618F8D7B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35A04990" w14:textId="7E3B58B1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4.3 Teachers participate in professional learning around voice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6132D7C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768DC00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370D476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1379195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27CE70D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35CC4F4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7A097EA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594D9BA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1159F3D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42EB8D1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:rsidRPr="00636616" w14:paraId="551C6CB9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5B338C63" w14:textId="77777777" w:rsidR="00554DC1" w:rsidRPr="00636616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  <w:r w:rsidRPr="00636616">
              <w:rPr>
                <w:sz w:val="18"/>
                <w:szCs w:val="18"/>
              </w:rPr>
              <w:t>4.4 The Student Council is supported by a teacher/staff member with a time allocation.</w:t>
            </w: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639D9099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2EC1273B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430AE09E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1357F39B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30292B7F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367664BB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7703193F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4CEC7262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25ECF40B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0E5B06B1" w14:textId="77777777" w:rsidR="00554DC1" w:rsidRPr="00636616" w:rsidRDefault="00554DC1">
            <w:pPr>
              <w:spacing w:line="276" w:lineRule="auto"/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</w:tc>
      </w:tr>
      <w:tr w:rsidR="00554DC1" w14:paraId="1AC77C79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3E83C66E" w14:textId="77777777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 There are active student groups in our school.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60603FE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678067D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441D9F8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3F7D6C1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49A764E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35D5AEA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619A2F3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7312E03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3630B2D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054A9F2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658095B6" w14:textId="77777777" w:rsidTr="00636616">
        <w:tc>
          <w:tcPr>
            <w:tcW w:w="394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999999"/>
            <w:vAlign w:val="center"/>
          </w:tcPr>
          <w:p w14:paraId="71FEEC5F" w14:textId="77777777" w:rsidR="00554DC1" w:rsidRDefault="00636616">
            <w:pPr>
              <w:spacing w:line="276" w:lineRule="auto"/>
              <w:rPr>
                <w:b/>
                <w:sz w:val="18"/>
                <w:szCs w:val="18"/>
              </w:rPr>
            </w:pP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>Representation</w:t>
            </w:r>
          </w:p>
        </w:tc>
        <w:tc>
          <w:tcPr>
            <w:tcW w:w="2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5BBEDE1D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45BE410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4491860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5338D731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6A4551B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2961D2A3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28DA8B49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631E41B7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ACBED4A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1C5AE143" w14:textId="77777777" w:rsidR="00554DC1" w:rsidRDefault="00554DC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554DC1" w14:paraId="3C61BD24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10FC672C" w14:textId="0E5C3BCC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 There are many ways in which </w:t>
            </w:r>
            <w:r w:rsidR="003F0F1F">
              <w:rPr>
                <w:sz w:val="18"/>
                <w:szCs w:val="18"/>
              </w:rPr>
              <w:t>young people’s</w:t>
            </w:r>
            <w:r>
              <w:rPr>
                <w:sz w:val="18"/>
                <w:szCs w:val="18"/>
              </w:rPr>
              <w:t xml:space="preserve"> views are heard in this school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E0EC6B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57EA627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55D0AFC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1F4F7E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DD74E1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77DC3EF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7679B5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3CC0035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D4D288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0418898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7870D116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0CA1DC88" w14:textId="035232B5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 Teachers report </w:t>
            </w:r>
            <w:r w:rsidR="003F0F1F">
              <w:rPr>
                <w:sz w:val="18"/>
                <w:szCs w:val="18"/>
              </w:rPr>
              <w:t>young people’s</w:t>
            </w:r>
            <w:r>
              <w:rPr>
                <w:sz w:val="18"/>
                <w:szCs w:val="18"/>
              </w:rPr>
              <w:t xml:space="preserve"> views from their classes to the broader school community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89607B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6EB2440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47E7BC5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032527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59283C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20D686B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0FB0C5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1A1675F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AB7B22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243AA24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79038F19" w14:textId="77777777" w:rsidTr="00636616">
        <w:tc>
          <w:tcPr>
            <w:tcW w:w="3945" w:type="dxa"/>
            <w:tcBorders>
              <w:bottom w:val="single" w:sz="4" w:space="0" w:color="4472C4"/>
              <w:right w:val="single" w:sz="4" w:space="0" w:color="4472C4"/>
            </w:tcBorders>
          </w:tcPr>
          <w:p w14:paraId="1B1241E4" w14:textId="77777777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 The Student Council is representative and inclusive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267675E9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29963A52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03482AFE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4472C4"/>
            </w:tcBorders>
          </w:tcPr>
          <w:p w14:paraId="02A60587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362EC8D0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  <w:right w:val="single" w:sz="4" w:space="0" w:color="4472C4"/>
            </w:tcBorders>
          </w:tcPr>
          <w:p w14:paraId="3BDAA9F3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EB6B208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51D8C62E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0437B46C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4472C4"/>
            </w:tcBorders>
          </w:tcPr>
          <w:p w14:paraId="68114150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554DC1" w14:paraId="4A52DDC7" w14:textId="77777777" w:rsidTr="00636616">
        <w:tc>
          <w:tcPr>
            <w:tcW w:w="3945" w:type="dxa"/>
            <w:tcBorders>
              <w:bottom w:val="single" w:sz="4" w:space="0" w:color="4472C4"/>
              <w:right w:val="single" w:sz="4" w:space="0" w:color="4472C4"/>
            </w:tcBorders>
          </w:tcPr>
          <w:p w14:paraId="1895A7A6" w14:textId="5A9AF1EA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 The Student Council reports to the wider student body about its activities and progress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04D3EA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6E68909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3C7FAC2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4472C4"/>
            </w:tcBorders>
          </w:tcPr>
          <w:p w14:paraId="08FB152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2368391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  <w:right w:val="single" w:sz="4" w:space="0" w:color="4472C4"/>
            </w:tcBorders>
          </w:tcPr>
          <w:p w14:paraId="7063D83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16B79A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5327895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2ECC778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4472C4"/>
            </w:tcBorders>
          </w:tcPr>
          <w:p w14:paraId="7511E38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39C17F74" w14:textId="77777777" w:rsidTr="00636616">
        <w:trPr>
          <w:trHeight w:val="320"/>
        </w:trPr>
        <w:tc>
          <w:tcPr>
            <w:tcW w:w="394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813016B" w14:textId="77777777" w:rsidR="00554DC1" w:rsidRDefault="00636616">
            <w:pPr>
              <w:spacing w:line="276" w:lineRule="auto"/>
              <w:rPr>
                <w:b/>
                <w:sz w:val="18"/>
                <w:szCs w:val="18"/>
              </w:rPr>
            </w:pP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>Listening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2A55D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F2AF4A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DF7F68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CB915F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438CBA3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8D091C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4F87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66D25D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4520B9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4A9463B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08ACB0EC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4F434C2C" w14:textId="16A6109A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4.10 </w:t>
            </w:r>
            <w:r>
              <w:rPr>
                <w:color w:val="000000"/>
                <w:sz w:val="18"/>
                <w:szCs w:val="18"/>
              </w:rPr>
              <w:t xml:space="preserve">Student representatives listen to and collect views and </w:t>
            </w:r>
            <w:r>
              <w:rPr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deas from other </w:t>
            </w:r>
            <w:r w:rsidR="003F0F1F">
              <w:rPr>
                <w:color w:val="000000"/>
                <w:sz w:val="18"/>
                <w:szCs w:val="18"/>
              </w:rPr>
              <w:t>young people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3CE155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74149C6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55C08B9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56B8AD1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05D47DB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43E841E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034318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2D5BD06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365684D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3031FC6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2406F208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640BF55F" w14:textId="433ADFA4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4.11 </w:t>
            </w:r>
            <w:r>
              <w:rPr>
                <w:color w:val="000000"/>
                <w:sz w:val="18"/>
                <w:szCs w:val="18"/>
              </w:rPr>
              <w:t xml:space="preserve">Teachers </w:t>
            </w:r>
            <w:proofErr w:type="spellStart"/>
            <w:r>
              <w:rPr>
                <w:color w:val="000000"/>
                <w:sz w:val="18"/>
                <w:szCs w:val="18"/>
              </w:rPr>
              <w:t>organise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forums to discuss, collect, and present </w:t>
            </w:r>
            <w:r w:rsidR="003F0F1F">
              <w:rPr>
                <w:color w:val="000000"/>
                <w:sz w:val="18"/>
                <w:szCs w:val="18"/>
              </w:rPr>
              <w:t xml:space="preserve">young people’s </w:t>
            </w:r>
            <w:r>
              <w:rPr>
                <w:color w:val="000000"/>
                <w:sz w:val="18"/>
                <w:szCs w:val="18"/>
              </w:rPr>
              <w:t>views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9D11AB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25FB038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29C3F19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19197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6F370C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643A6E1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09F36F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670D435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2DCC8E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6B151D0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645BF17A" w14:textId="77777777" w:rsidTr="00636616">
        <w:tc>
          <w:tcPr>
            <w:tcW w:w="3945" w:type="dxa"/>
            <w:tcBorders>
              <w:bottom w:val="single" w:sz="4" w:space="0" w:color="4472C4"/>
              <w:right w:val="single" w:sz="4" w:space="0" w:color="4472C4"/>
            </w:tcBorders>
          </w:tcPr>
          <w:p w14:paraId="397FE3B7" w14:textId="57E44110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 The school and/or student representatives conduct whole-school surveys, e.g. relating to</w:t>
            </w:r>
            <w:r w:rsidR="003F0F1F">
              <w:rPr>
                <w:sz w:val="18"/>
                <w:szCs w:val="18"/>
              </w:rPr>
              <w:t xml:space="preserve"> young people’s</w:t>
            </w:r>
            <w:r>
              <w:rPr>
                <w:sz w:val="18"/>
                <w:szCs w:val="18"/>
              </w:rPr>
              <w:t xml:space="preserve"> wellbeing, teaching and learning, policy development.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A4FAFE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5E1C3B9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7C27B1E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4472C4"/>
            </w:tcBorders>
          </w:tcPr>
          <w:p w14:paraId="19E0C9C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5FA9AFA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  <w:right w:val="single" w:sz="4" w:space="0" w:color="4472C4"/>
            </w:tcBorders>
          </w:tcPr>
          <w:p w14:paraId="0BC3B99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EB474C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1BEFFD3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60D1C61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4472C4"/>
            </w:tcBorders>
          </w:tcPr>
          <w:p w14:paraId="6AA8AF5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7A278AF0" w14:textId="77777777" w:rsidTr="00636616">
        <w:tc>
          <w:tcPr>
            <w:tcW w:w="3945" w:type="dxa"/>
            <w:tcBorders>
              <w:bottom w:val="single" w:sz="4" w:space="0" w:color="4472C4"/>
              <w:right w:val="single" w:sz="4" w:space="0" w:color="4472C4"/>
            </w:tcBorders>
          </w:tcPr>
          <w:p w14:paraId="364BB0BC" w14:textId="77777777" w:rsidR="00554DC1" w:rsidRDefault="0055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0C7E6DB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5FF008C4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168D43A9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4472C4"/>
            </w:tcBorders>
          </w:tcPr>
          <w:p w14:paraId="446978EB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1D50B700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  <w:right w:val="single" w:sz="4" w:space="0" w:color="4472C4"/>
            </w:tcBorders>
          </w:tcPr>
          <w:p w14:paraId="3C89367E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6FC6227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4B4E5EF7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189DF9AF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4472C4"/>
            </w:tcBorders>
          </w:tcPr>
          <w:p w14:paraId="7F805AC7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554DC1" w14:paraId="172369C7" w14:textId="77777777" w:rsidTr="00636616">
        <w:tc>
          <w:tcPr>
            <w:tcW w:w="394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A0A02C3" w14:textId="77777777" w:rsidR="00554DC1" w:rsidRDefault="00636616">
            <w:pPr>
              <w:spacing w:line="276" w:lineRule="auto"/>
              <w:rPr>
                <w:b/>
                <w:sz w:val="18"/>
                <w:szCs w:val="18"/>
              </w:rPr>
            </w:pP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>Presenting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18CA21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4B0F4548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3E1A736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2D8841B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750D034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2505746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30DFFC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10DB24C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57DC8E0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5902D37" w14:textId="77777777" w:rsidR="00554DC1" w:rsidRDefault="00554D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54DC1" w14:paraId="16E0CD3A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449DC61E" w14:textId="0328AB7F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4.13 Student representatives present the views of </w:t>
            </w:r>
            <w:r w:rsidR="003F0F1F">
              <w:rPr>
                <w:sz w:val="18"/>
                <w:szCs w:val="18"/>
              </w:rPr>
              <w:t>young people</w:t>
            </w:r>
            <w:r>
              <w:rPr>
                <w:sz w:val="18"/>
                <w:szCs w:val="18"/>
              </w:rPr>
              <w:t xml:space="preserve"> to teachers and leadership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3C64A0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19130CA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0AD8D39C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B3ACDF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9FBF20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31805E4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24AD363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24068C5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A42B8B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5CB495B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14B76241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492DD694" w14:textId="1E5B6876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4.14 Teachers, leadership and others ask the Student Council for </w:t>
            </w:r>
            <w:r w:rsidR="003F0F1F">
              <w:rPr>
                <w:sz w:val="18"/>
                <w:szCs w:val="18"/>
              </w:rPr>
              <w:t>young people’s</w:t>
            </w:r>
            <w:r>
              <w:rPr>
                <w:sz w:val="18"/>
                <w:szCs w:val="18"/>
              </w:rPr>
              <w:t xml:space="preserve"> views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E8DC18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1F4763F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0D2CC7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1FB44A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F86915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08819C8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F5FD30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4A30369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6AA565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3FBEC5C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558A5D4C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5A411919" w14:textId="77777777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 Students take others (teachers, parents, visitors, other students) on walks around their school to discuss how the school operates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E6CCAD9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7EAE967C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</w:tcPr>
          <w:p w14:paraId="0AD000F8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C1EF8D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730FDCAB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42919444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5F1D030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08CCB954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</w:tcPr>
          <w:p w14:paraId="30EE709B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99" w:type="dxa"/>
          </w:tcPr>
          <w:p w14:paraId="4662C0C7" w14:textId="77777777" w:rsidR="00554DC1" w:rsidRDefault="00554DC1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554DC1" w14:paraId="66D47319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3829FFA1" w14:textId="77777777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 Students, through the Student Council or other means, provide feedback on curriculum, learning and teaching, assessment, etc.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E40A73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515BE01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4CB1B16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7EF490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1D098F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0A89CB6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34DB9D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37DF2B2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787139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6406757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42B1A1EE" w14:textId="77777777" w:rsidTr="00636616">
        <w:tc>
          <w:tcPr>
            <w:tcW w:w="394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7F507A5E" w14:textId="77777777" w:rsidR="00554DC1" w:rsidRDefault="00636616">
            <w:pPr>
              <w:spacing w:line="276" w:lineRule="auto"/>
              <w:rPr>
                <w:sz w:val="16"/>
                <w:szCs w:val="16"/>
              </w:rPr>
            </w:pPr>
            <w:r w:rsidRPr="00636616"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  <w:t>Being heard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7364C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EED1CA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4970F2A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D19F58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7ECA4AB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C75F430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25948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0BFD6A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A99EBA7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DF2479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383D4F4D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339E1023" w14:textId="77777777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 The Student Council is listened to by students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1DDDF0A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47C251A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04C4724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7F5FEC9E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1E0574C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525D575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1ECCA7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542149D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1C19D56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261CC1A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0F38B5D8" w14:textId="77777777" w:rsidTr="00636616">
        <w:tc>
          <w:tcPr>
            <w:tcW w:w="3945" w:type="dxa"/>
            <w:tcBorders>
              <w:top w:val="single" w:sz="4" w:space="0" w:color="4472C4"/>
              <w:right w:val="single" w:sz="4" w:space="0" w:color="4472C4"/>
            </w:tcBorders>
          </w:tcPr>
          <w:p w14:paraId="23180295" w14:textId="04860ADA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 The Student Council/Student Groups are listened to by teachers, leadership and other stakeholders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B27DE2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738257B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6A6B96F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4472C4"/>
            </w:tcBorders>
          </w:tcPr>
          <w:p w14:paraId="3C8C58D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6F388C96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right w:val="single" w:sz="4" w:space="0" w:color="4472C4"/>
            </w:tcBorders>
          </w:tcPr>
          <w:p w14:paraId="677652F2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15902E1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0ED039F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654CBCD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4472C4"/>
            </w:tcBorders>
          </w:tcPr>
          <w:p w14:paraId="4BF4F3C5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54DC1" w14:paraId="15EAC0A5" w14:textId="77777777" w:rsidTr="00636616">
        <w:tc>
          <w:tcPr>
            <w:tcW w:w="3945" w:type="dxa"/>
            <w:tcBorders>
              <w:right w:val="single" w:sz="4" w:space="0" w:color="4472C4"/>
            </w:tcBorders>
          </w:tcPr>
          <w:p w14:paraId="0DA4DAD1" w14:textId="216A2B41" w:rsidR="00554DC1" w:rsidRDefault="00636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4.19 </w:t>
            </w:r>
            <w:r w:rsidR="003F0F1F">
              <w:rPr>
                <w:sz w:val="18"/>
                <w:szCs w:val="18"/>
              </w:rPr>
              <w:t>Young people’s</w:t>
            </w:r>
            <w:r>
              <w:rPr>
                <w:sz w:val="18"/>
                <w:szCs w:val="18"/>
              </w:rPr>
              <w:t xml:space="preserve"> views are included in the school newsletter/website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86B320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136A456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6EF54F9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3FC3A0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E4A6839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4472C4"/>
            </w:tcBorders>
          </w:tcPr>
          <w:p w14:paraId="578D1218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9FC162F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4472C4"/>
            </w:tcBorders>
          </w:tcPr>
          <w:p w14:paraId="36EBDF64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1E5E2C3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3B3907BD" w14:textId="77777777" w:rsidR="00554DC1" w:rsidRDefault="00554DC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9ED2B64" w14:textId="77777777" w:rsidR="00554DC1" w:rsidRDefault="00554DC1">
      <w:pPr>
        <w:spacing w:line="276" w:lineRule="auto"/>
      </w:pPr>
    </w:p>
    <w:sectPr w:rsidR="00554DC1">
      <w:pgSz w:w="11900" w:h="16840"/>
      <w:pgMar w:top="572" w:right="537" w:bottom="461" w:left="58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C1"/>
    <w:rsid w:val="003F0F1F"/>
    <w:rsid w:val="003F619B"/>
    <w:rsid w:val="00554DC1"/>
    <w:rsid w:val="005C3EDB"/>
    <w:rsid w:val="00636616"/>
    <w:rsid w:val="006C1753"/>
    <w:rsid w:val="008C527A"/>
    <w:rsid w:val="00B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D09D6"/>
  <w15:docId w15:val="{F21A2C63-2188-F048-A3CF-9BC86F83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6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0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46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636616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661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z0TPcgUm3c+IyBbp1lJKXsuYhg==">AMUW2mU/Gb3ZhpC3r0B5PgN4UHCdn3oBXotILZDK0iDM/5kDNVcpnGQapNj/lntS4v3nWAXyd14JDUN0jJAMVbKANix7eorTZQs4KY5Np1qxcWIHKWeWV3g=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Halbert</dc:creator>
  <cp:lastModifiedBy>Cork Mac</cp:lastModifiedBy>
  <cp:revision>8</cp:revision>
  <dcterms:created xsi:type="dcterms:W3CDTF">2019-05-03T14:18:00Z</dcterms:created>
  <dcterms:modified xsi:type="dcterms:W3CDTF">2019-10-18T11:42:00Z</dcterms:modified>
</cp:coreProperties>
</file>